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CA58" w14:textId="77777777" w:rsidR="0072102C" w:rsidRPr="000975E6" w:rsidRDefault="0072102C" w:rsidP="0072102C">
      <w:pPr>
        <w:pStyle w:val="Bezproreda"/>
        <w:rPr>
          <w:spacing w:val="-1"/>
        </w:rPr>
      </w:pPr>
      <w:r w:rsidRPr="000975E6">
        <w:rPr>
          <w:rFonts w:eastAsia="Times New Roman" w:cstheme="minorHAnsi"/>
        </w:rPr>
        <w:t xml:space="preserve">Na temelju članka </w:t>
      </w:r>
      <w:r>
        <w:rPr>
          <w:rFonts w:eastAsia="Times New Roman" w:cstheme="minorHAnsi"/>
        </w:rPr>
        <w:t>34. Zakona o fiskalnoj odgovornosti (narodne novine 111/18),</w:t>
      </w:r>
      <w:r w:rsidRPr="0064117C"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</w:rPr>
        <w:t xml:space="preserve">) </w:t>
      </w:r>
      <w:r>
        <w:rPr>
          <w:rFonts w:eastAsia="Times New Roman" w:cstheme="minorHAnsi"/>
        </w:rPr>
        <w:t>i</w:t>
      </w:r>
      <w:r w:rsidRPr="000975E6"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  <w:spacing w:val="-1"/>
        </w:rPr>
        <w:t>č</w:t>
      </w:r>
      <w:r w:rsidRPr="000975E6">
        <w:rPr>
          <w:rFonts w:eastAsia="Times New Roman" w:cstheme="minorHAnsi"/>
        </w:rPr>
        <w:t>lanka</w:t>
      </w:r>
      <w:r w:rsidRPr="000975E6">
        <w:rPr>
          <w:rFonts w:eastAsia="Times New Roman" w:cstheme="minorHAnsi"/>
          <w:spacing w:val="2"/>
        </w:rPr>
        <w:t xml:space="preserve"> </w:t>
      </w:r>
      <w:r w:rsidRPr="000975E6">
        <w:rPr>
          <w:spacing w:val="-1"/>
        </w:rPr>
        <w:t>32</w:t>
      </w:r>
      <w:r w:rsidRPr="000975E6">
        <w:t>.</w:t>
      </w:r>
      <w:r w:rsidRPr="000975E6">
        <w:rPr>
          <w:spacing w:val="1"/>
        </w:rPr>
        <w:t>S</w:t>
      </w:r>
      <w:r w:rsidRPr="000975E6">
        <w:t xml:space="preserve">tatuta </w:t>
      </w:r>
      <w:r w:rsidRPr="000975E6">
        <w:rPr>
          <w:spacing w:val="-1"/>
        </w:rPr>
        <w:t>O</w:t>
      </w:r>
      <w:r w:rsidRPr="000975E6">
        <w:t>p</w:t>
      </w:r>
      <w:r w:rsidRPr="000975E6">
        <w:rPr>
          <w:spacing w:val="-1"/>
        </w:rPr>
        <w:t>ć</w:t>
      </w:r>
      <w:r w:rsidRPr="000975E6">
        <w:rPr>
          <w:spacing w:val="3"/>
        </w:rPr>
        <w:t>i</w:t>
      </w:r>
      <w:r w:rsidRPr="000975E6">
        <w:t>ne</w:t>
      </w:r>
      <w:r w:rsidRPr="000975E6">
        <w:rPr>
          <w:spacing w:val="-1"/>
        </w:rPr>
        <w:t xml:space="preserve"> </w:t>
      </w:r>
      <w:r w:rsidRPr="000975E6">
        <w:t>Kum</w:t>
      </w:r>
      <w:r w:rsidRPr="000975E6">
        <w:rPr>
          <w:spacing w:val="-1"/>
        </w:rPr>
        <w:t>r</w:t>
      </w:r>
      <w:r w:rsidRPr="000975E6">
        <w:t>ov</w:t>
      </w:r>
      <w:r w:rsidRPr="000975E6">
        <w:rPr>
          <w:spacing w:val="-1"/>
        </w:rPr>
        <w:t>e</w:t>
      </w:r>
      <w:r w:rsidRPr="000975E6">
        <w:t>c</w:t>
      </w:r>
      <w:r w:rsidRPr="000975E6">
        <w:rPr>
          <w:spacing w:val="1"/>
        </w:rPr>
        <w:t xml:space="preserve"> </w:t>
      </w:r>
      <w:r>
        <w:t xml:space="preserve">i Statutarne odluke o I izmjenama i dopunama statuta Općine Kumrovec </w:t>
      </w:r>
      <w:r w:rsidRPr="000975E6">
        <w:rPr>
          <w:spacing w:val="-1"/>
        </w:rPr>
        <w:t xml:space="preserve"> </w:t>
      </w:r>
      <w:r w:rsidRPr="000975E6">
        <w:rPr>
          <w:spacing w:val="4"/>
        </w:rPr>
        <w:t>(</w:t>
      </w:r>
      <w:r w:rsidRPr="000975E6">
        <w:rPr>
          <w:spacing w:val="-7"/>
        </w:rPr>
        <w:t>«</w:t>
      </w:r>
      <w:r w:rsidRPr="000975E6">
        <w:rPr>
          <w:spacing w:val="3"/>
        </w:rPr>
        <w:t>S</w:t>
      </w:r>
      <w:r w:rsidRPr="000975E6">
        <w:t>lu</w:t>
      </w:r>
      <w:r w:rsidRPr="000975E6">
        <w:rPr>
          <w:spacing w:val="2"/>
        </w:rPr>
        <w:t>ž</w:t>
      </w:r>
      <w:r w:rsidRPr="000975E6">
        <w:t>b</w:t>
      </w:r>
      <w:r w:rsidRPr="000975E6">
        <w:rPr>
          <w:spacing w:val="-1"/>
        </w:rPr>
        <w:t>e</w:t>
      </w:r>
      <w:r w:rsidRPr="000975E6">
        <w:t xml:space="preserve">ni </w:t>
      </w:r>
      <w:r w:rsidRPr="000975E6">
        <w:rPr>
          <w:spacing w:val="-2"/>
        </w:rPr>
        <w:t>g</w:t>
      </w:r>
      <w:r w:rsidRPr="000975E6">
        <w:rPr>
          <w:spacing w:val="3"/>
        </w:rPr>
        <w:t>l</w:t>
      </w:r>
      <w:r w:rsidRPr="000975E6">
        <w:rPr>
          <w:spacing w:val="-1"/>
        </w:rPr>
        <w:t>a</w:t>
      </w:r>
      <w:r w:rsidRPr="000975E6">
        <w:t>snik Kr</w:t>
      </w:r>
      <w:r w:rsidRPr="000975E6">
        <w:rPr>
          <w:spacing w:val="-1"/>
        </w:rPr>
        <w:t>a</w:t>
      </w:r>
      <w:r w:rsidRPr="000975E6">
        <w:t>pinsko</w:t>
      </w:r>
      <w:r>
        <w:t>-</w:t>
      </w:r>
      <w:r w:rsidRPr="000975E6">
        <w:rPr>
          <w:spacing w:val="1"/>
        </w:rPr>
        <w:t>za</w:t>
      </w:r>
      <w:r w:rsidRPr="000975E6">
        <w:rPr>
          <w:spacing w:val="-2"/>
        </w:rPr>
        <w:t>g</w:t>
      </w:r>
      <w:r w:rsidRPr="000975E6">
        <w:t>o</w:t>
      </w:r>
      <w:r w:rsidRPr="000975E6">
        <w:rPr>
          <w:spacing w:val="-1"/>
        </w:rPr>
        <w:t>r</w:t>
      </w:r>
      <w:r w:rsidRPr="000975E6">
        <w:t>s</w:t>
      </w:r>
      <w:r w:rsidRPr="000975E6">
        <w:rPr>
          <w:spacing w:val="2"/>
        </w:rPr>
        <w:t>k</w:t>
      </w:r>
      <w:r w:rsidRPr="000975E6">
        <w:t>e</w:t>
      </w:r>
      <w:r w:rsidRPr="000975E6">
        <w:rPr>
          <w:spacing w:val="-1"/>
        </w:rPr>
        <w:t xml:space="preserve"> </w:t>
      </w:r>
      <w:r w:rsidRPr="000975E6">
        <w:rPr>
          <w:spacing w:val="1"/>
        </w:rPr>
        <w:t>ž</w:t>
      </w:r>
      <w:r w:rsidRPr="000975E6">
        <w:t>up</w:t>
      </w:r>
      <w:r w:rsidRPr="000975E6">
        <w:rPr>
          <w:spacing w:val="-1"/>
        </w:rPr>
        <w:t>a</w:t>
      </w:r>
      <w:r w:rsidRPr="000975E6">
        <w:t>ni</w:t>
      </w:r>
      <w:r w:rsidRPr="000975E6">
        <w:rPr>
          <w:spacing w:val="1"/>
        </w:rPr>
        <w:t>j</w:t>
      </w:r>
      <w:r w:rsidRPr="000975E6">
        <w:rPr>
          <w:spacing w:val="4"/>
        </w:rPr>
        <w:t>e</w:t>
      </w:r>
      <w:r w:rsidRPr="000975E6">
        <w:t>»</w:t>
      </w:r>
      <w:r w:rsidRPr="000975E6">
        <w:rPr>
          <w:spacing w:val="-7"/>
        </w:rPr>
        <w:t xml:space="preserve"> </w:t>
      </w:r>
      <w:r w:rsidRPr="000975E6">
        <w:t xml:space="preserve">broj </w:t>
      </w:r>
      <w:r w:rsidRPr="000975E6">
        <w:rPr>
          <w:spacing w:val="3"/>
        </w:rPr>
        <w:t>1</w:t>
      </w:r>
      <w:r w:rsidRPr="000975E6">
        <w:t>2/18.</w:t>
      </w:r>
      <w:r>
        <w:t xml:space="preserve"> i 9/2020</w:t>
      </w:r>
      <w:r w:rsidRPr="000975E6">
        <w:rPr>
          <w:spacing w:val="-1"/>
        </w:rPr>
        <w:t>)</w:t>
      </w:r>
      <w:r>
        <w:rPr>
          <w:spacing w:val="-1"/>
        </w:rPr>
        <w:t xml:space="preserve"> </w:t>
      </w:r>
      <w:r w:rsidRPr="000975E6">
        <w:rPr>
          <w:spacing w:val="-1"/>
        </w:rPr>
        <w:t xml:space="preserve">Općinsko vijeće Općine Kumrovec na </w:t>
      </w:r>
      <w:r>
        <w:rPr>
          <w:spacing w:val="-1"/>
        </w:rPr>
        <w:t>25</w:t>
      </w:r>
      <w:r w:rsidRPr="000975E6">
        <w:rPr>
          <w:spacing w:val="-1"/>
        </w:rPr>
        <w:t xml:space="preserve">. radnoj sjednici  donijelo je </w:t>
      </w:r>
    </w:p>
    <w:p w14:paraId="2C4D8D27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362CDC52" w14:textId="77777777" w:rsidR="0072102C" w:rsidRPr="000975E6" w:rsidRDefault="0072102C" w:rsidP="0072102C">
      <w:pPr>
        <w:pStyle w:val="Bezproreda"/>
        <w:jc w:val="center"/>
        <w:rPr>
          <w:rFonts w:eastAsia="Times New Roman" w:cstheme="minorHAnsi"/>
        </w:rPr>
      </w:pPr>
      <w:r w:rsidRPr="000975E6">
        <w:rPr>
          <w:rFonts w:eastAsia="Times New Roman" w:cstheme="minorHAnsi"/>
          <w:b/>
        </w:rPr>
        <w:t>Godišnji plan upravljanja i raspolaganja nekretninama Općine Kumrovec  za 202</w:t>
      </w:r>
      <w:r>
        <w:rPr>
          <w:rFonts w:eastAsia="Times New Roman" w:cstheme="minorHAnsi"/>
          <w:b/>
        </w:rPr>
        <w:t>1</w:t>
      </w:r>
      <w:r w:rsidRPr="000975E6">
        <w:rPr>
          <w:rFonts w:eastAsia="Times New Roman" w:cstheme="minorHAnsi"/>
          <w:b/>
        </w:rPr>
        <w:t>. godinu</w:t>
      </w:r>
    </w:p>
    <w:p w14:paraId="720D16BE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7B2E78DF" w14:textId="77777777" w:rsidR="0072102C" w:rsidRPr="003F1937" w:rsidRDefault="0072102C" w:rsidP="0072102C">
      <w:pPr>
        <w:pStyle w:val="Bezproreda"/>
        <w:jc w:val="center"/>
        <w:rPr>
          <w:rFonts w:eastAsia="Times New Roman" w:cstheme="minorHAnsi"/>
          <w:bCs/>
        </w:rPr>
      </w:pPr>
      <w:r w:rsidRPr="003F1937">
        <w:rPr>
          <w:rFonts w:eastAsia="Times New Roman" w:cstheme="minorHAnsi"/>
          <w:bCs/>
        </w:rPr>
        <w:t>Članak 1.</w:t>
      </w:r>
    </w:p>
    <w:p w14:paraId="40DFFAF9" w14:textId="77777777" w:rsidR="0072102C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Ovim  </w:t>
      </w:r>
      <w:r>
        <w:rPr>
          <w:rFonts w:eastAsia="Times New Roman" w:cstheme="minorHAnsi"/>
        </w:rPr>
        <w:t>Godišnjim p</w:t>
      </w:r>
      <w:r w:rsidRPr="000975E6">
        <w:rPr>
          <w:rFonts w:eastAsia="Times New Roman" w:cstheme="minorHAnsi"/>
        </w:rPr>
        <w:t xml:space="preserve">lanom   regulirano   je  </w:t>
      </w:r>
      <w:r>
        <w:rPr>
          <w:rFonts w:eastAsia="Times New Roman" w:cstheme="minorHAnsi"/>
        </w:rPr>
        <w:t>:</w:t>
      </w:r>
    </w:p>
    <w:p w14:paraId="6BABF4F3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Pr="000975E6">
        <w:rPr>
          <w:rFonts w:eastAsia="Times New Roman" w:cstheme="minorHAnsi"/>
        </w:rPr>
        <w:t xml:space="preserve"> upravljanje   imovinom   što   podrazumijeva  </w:t>
      </w:r>
      <w:r>
        <w:rPr>
          <w:rFonts w:eastAsia="Times New Roman" w:cstheme="minorHAnsi"/>
        </w:rPr>
        <w:t xml:space="preserve">sve sustavne i koordinirane aktivnosti i dobre prakse kojima se optimalno i održivo upravlja imovinom, tekućeg i investicijskog održavanja nekretnina, reguliranje vlasništva </w:t>
      </w:r>
    </w:p>
    <w:p w14:paraId="3EE10DF5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raspolaganje imovinom što podrazumijeva pravo na otuđenje, opterećenje, ograničenje i odricanje od prava, odnosno predstavlja prodaju, davanje u zakup ili najam, osnivanje prava građenja, darovanje, zamjenu, financiranje izgradnje ili rekonstrukcije nekretnine </w:t>
      </w:r>
      <w:r w:rsidRPr="000975E6">
        <w:rPr>
          <w:rFonts w:eastAsia="Times New Roman" w:cstheme="minorHAnsi"/>
        </w:rPr>
        <w:t>,  i  to  imovine  čije  održavanje  i  izgradnja  nije regulirano programima i planovima iz područja komunalnog gospodarstva, a odnosi se na:</w:t>
      </w:r>
    </w:p>
    <w:p w14:paraId="5AE13742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- poslovne prostore, s pripadajućim inventarom,</w:t>
      </w:r>
    </w:p>
    <w:p w14:paraId="0D11D538" w14:textId="77777777" w:rsidR="0072102C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- građevinsko i poljoprivredno zemljište,</w:t>
      </w:r>
    </w:p>
    <w:p w14:paraId="002D6A96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ostale nekretnine </w:t>
      </w:r>
    </w:p>
    <w:p w14:paraId="695EBA88" w14:textId="77777777" w:rsidR="0072102C" w:rsidRDefault="0072102C" w:rsidP="0072102C">
      <w:pPr>
        <w:pStyle w:val="Bezproreda"/>
        <w:jc w:val="center"/>
        <w:rPr>
          <w:rFonts w:eastAsia="Times New Roman" w:cstheme="minorHAnsi"/>
          <w:bCs/>
        </w:rPr>
      </w:pPr>
      <w:r w:rsidRPr="003F1937">
        <w:rPr>
          <w:rFonts w:eastAsia="Times New Roman" w:cstheme="minorHAnsi"/>
          <w:bCs/>
        </w:rPr>
        <w:t>Članak 2.</w:t>
      </w:r>
    </w:p>
    <w:p w14:paraId="7226DC88" w14:textId="77777777" w:rsidR="0072102C" w:rsidRDefault="0072102C" w:rsidP="0072102C">
      <w:pPr>
        <w:pStyle w:val="Bezproreda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Godišnji plan upravljanja i raspolaganja nekretninama Općine Kumrovec za 2021 godine provodi se kroz slijedeće aktivnosti :</w:t>
      </w:r>
    </w:p>
    <w:p w14:paraId="57E72F90" w14:textId="77777777" w:rsidR="0072102C" w:rsidRPr="0005307B" w:rsidRDefault="0072102C" w:rsidP="0072102C">
      <w:pPr>
        <w:pStyle w:val="Bezproreda"/>
        <w:rPr>
          <w:rFonts w:eastAsia="Times New Roman" w:cstheme="minorHAnsi"/>
          <w:b/>
        </w:rPr>
      </w:pPr>
      <w:r w:rsidRPr="0005307B">
        <w:rPr>
          <w:rFonts w:eastAsia="Times New Roman" w:cstheme="minorHAnsi"/>
          <w:b/>
        </w:rPr>
        <w:t xml:space="preserve">A100001: Održavanje zgrada, opreme i vozila </w:t>
      </w:r>
    </w:p>
    <w:p w14:paraId="5B187F5A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Planirana  sredstva u 2021 godini kroz Aktivnost : Održavanja zgrada, opreme i vozila iznose 42.500,00 kn. Kroz aktivnost se provodi </w:t>
      </w:r>
      <w:r w:rsidRPr="000975E6">
        <w:rPr>
          <w:rFonts w:eastAsia="Times New Roman" w:cstheme="minorHAnsi"/>
        </w:rPr>
        <w:t>održavanja objekata u vlasništvu Općine, održavanja teretnog vozila,</w:t>
      </w:r>
    </w:p>
    <w:p w14:paraId="55DA89F1" w14:textId="77777777" w:rsidR="0072102C" w:rsidRPr="00221599" w:rsidRDefault="0072102C" w:rsidP="0072102C">
      <w:pPr>
        <w:pStyle w:val="Bezproreda"/>
        <w:rPr>
          <w:rFonts w:eastAsia="Times New Roman" w:cstheme="minorHAnsi"/>
          <w:b/>
          <w:bCs/>
        </w:rPr>
      </w:pPr>
      <w:r w:rsidRPr="00221599">
        <w:rPr>
          <w:rFonts w:eastAsia="Times New Roman" w:cstheme="minorHAnsi"/>
          <w:b/>
          <w:bCs/>
        </w:rPr>
        <w:t xml:space="preserve">A100002 Nabava dugotrajne imovine </w:t>
      </w:r>
    </w:p>
    <w:p w14:paraId="3BEAD21F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Planirana sredstva u 2021 godini kroz aktivnost Nabava dugotrajne imovine iznose 5.000,00 kn. Kroz aktivnost će se provoditi kupovina </w:t>
      </w:r>
      <w:proofErr w:type="spellStart"/>
      <w:r>
        <w:rPr>
          <w:rFonts w:eastAsia="Times New Roman" w:cstheme="minorHAnsi"/>
        </w:rPr>
        <w:t>kupovina</w:t>
      </w:r>
      <w:proofErr w:type="spellEnd"/>
      <w:r>
        <w:rPr>
          <w:rFonts w:eastAsia="Times New Roman" w:cstheme="minorHAnsi"/>
        </w:rPr>
        <w:t xml:space="preserve"> računala i ostale komunikacijske opreme.</w:t>
      </w:r>
    </w:p>
    <w:p w14:paraId="3A8BB47F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Izvor financiranja: 11 Opći prihodi i primici u iznosu  5.000,00 kn</w:t>
      </w:r>
    </w:p>
    <w:p w14:paraId="1C983FAF" w14:textId="77777777" w:rsidR="0072102C" w:rsidRPr="004055F5" w:rsidRDefault="0072102C" w:rsidP="0072102C">
      <w:pPr>
        <w:pStyle w:val="Bezproreda"/>
        <w:rPr>
          <w:rFonts w:eastAsia="Times New Roman" w:cstheme="minorHAnsi"/>
          <w:b/>
          <w:bCs/>
        </w:rPr>
      </w:pPr>
      <w:r w:rsidRPr="004055F5">
        <w:rPr>
          <w:rFonts w:eastAsia="Times New Roman" w:cstheme="minorHAnsi"/>
          <w:b/>
          <w:bCs/>
        </w:rPr>
        <w:t>A100003 Izrada projekata za dodatna ulaganja na općinskim zgradama</w:t>
      </w:r>
    </w:p>
    <w:p w14:paraId="17CFE45C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Planirana sredstva kroz aktivnost Izrada projekata za dodatna ulaganja na općinskim zgradama u 2021 godini iznosi 20.000,00 kn</w:t>
      </w:r>
    </w:p>
    <w:p w14:paraId="1D78515A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Izvoz financiranja : 11 Opći prihodi i primici</w:t>
      </w:r>
    </w:p>
    <w:p w14:paraId="2BD59874" w14:textId="77777777" w:rsidR="0072102C" w:rsidRPr="005B6E35" w:rsidRDefault="0072102C" w:rsidP="0072102C">
      <w:pPr>
        <w:pStyle w:val="Bezproreda"/>
        <w:rPr>
          <w:rFonts w:eastAsia="Times New Roman" w:cstheme="minorHAnsi"/>
          <w:b/>
          <w:bCs/>
        </w:rPr>
      </w:pPr>
      <w:r w:rsidRPr="005B6E35">
        <w:rPr>
          <w:rFonts w:eastAsia="Times New Roman" w:cstheme="minorHAnsi"/>
          <w:b/>
          <w:bCs/>
        </w:rPr>
        <w:t xml:space="preserve">T100001 Dodatna ulaganja na općinskim zgradama </w:t>
      </w:r>
    </w:p>
    <w:p w14:paraId="3C465ACE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Za Tekući projekt Dodatna ulaganja na općinskim zgradama planirana sredstva u 2021 godini iznose 1,365.000,00 kn, a odnose se na dodatna ulaganja, odnosno rekonstrukciju Društvenog doma, uređenje parka oko Centra za posjetitelje,  dodatna ulaganja na zgradi Centar za posjetitelje faza 3 .</w:t>
      </w:r>
    </w:p>
    <w:p w14:paraId="7216614E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Izvor financiranja : 11 Opći prihodi i primici u iznosu od 113.000,00 kn</w:t>
      </w:r>
    </w:p>
    <w:p w14:paraId="5F9FF0AF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51 pomoći </w:t>
      </w:r>
      <w:r>
        <w:rPr>
          <w:rFonts w:eastAsia="Times New Roman" w:cstheme="minorHAnsi"/>
        </w:rPr>
        <w:tab/>
        <w:t>EU u iznosu od 267.000,00 kn</w:t>
      </w:r>
    </w:p>
    <w:p w14:paraId="15E15373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52 Ostale pomoći u iznosu od 985.000,00 kn</w:t>
      </w:r>
    </w:p>
    <w:p w14:paraId="004B2F82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5F6A41B3" w14:textId="77777777" w:rsidR="0072102C" w:rsidRPr="000975E6" w:rsidRDefault="0072102C" w:rsidP="0072102C">
      <w:pPr>
        <w:pStyle w:val="Bezproreda"/>
        <w:rPr>
          <w:rFonts w:eastAsia="Times New Roman" w:cstheme="minorHAnsi"/>
        </w:rPr>
        <w:sectPr w:rsidR="0072102C" w:rsidRPr="000975E6">
          <w:footerReference w:type="default" r:id="rId5"/>
          <w:pgSz w:w="11920" w:h="16840"/>
          <w:pgMar w:top="1320" w:right="1300" w:bottom="280" w:left="1300" w:header="0" w:footer="950" w:gutter="0"/>
          <w:pgNumType w:start="1"/>
          <w:cols w:space="720"/>
        </w:sectPr>
      </w:pPr>
    </w:p>
    <w:p w14:paraId="0A676811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3C101597" w14:textId="77777777" w:rsidR="0072102C" w:rsidRPr="005B6E35" w:rsidRDefault="0072102C" w:rsidP="0072102C">
      <w:pPr>
        <w:sectPr w:rsidR="0072102C" w:rsidRPr="005B6E35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998" w:space="3161"/>
            <w:col w:w="5161"/>
          </w:cols>
        </w:sectPr>
      </w:pPr>
      <w:r w:rsidRPr="000975E6">
        <w:br w:type="column"/>
      </w:r>
      <w:r w:rsidRPr="005B6E35">
        <w:t>Članak 3</w:t>
      </w:r>
      <w:r>
        <w:t>.</w:t>
      </w:r>
    </w:p>
    <w:p w14:paraId="50190B49" w14:textId="77777777" w:rsidR="0072102C" w:rsidRDefault="0072102C" w:rsidP="0072102C">
      <w:pPr>
        <w:pStyle w:val="Bezproreda"/>
      </w:pPr>
      <w:r w:rsidRPr="005B6E35">
        <w:t>Godišnji plan i upravljanja i raspolaganja nekretninama Općine Kumrovec za 202</w:t>
      </w:r>
      <w:r>
        <w:t>1</w:t>
      </w:r>
      <w:r w:rsidRPr="005B6E35">
        <w:t xml:space="preserve"> godine provodi se</w:t>
      </w:r>
      <w:r>
        <w:t xml:space="preserve"> kako  slijedi :</w:t>
      </w:r>
    </w:p>
    <w:p w14:paraId="6BD2C9A8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-</w:t>
      </w:r>
      <w:r w:rsidRPr="005B6E35">
        <w:rPr>
          <w:rFonts w:eastAsia="Times New Roman" w:cstheme="minorHAnsi"/>
          <w:i/>
          <w:iCs/>
        </w:rPr>
        <w:t>Kategorija Zemljište</w:t>
      </w:r>
      <w:r>
        <w:rPr>
          <w:rFonts w:eastAsia="Times New Roman" w:cstheme="minorHAnsi"/>
        </w:rPr>
        <w:t xml:space="preserve"> </w:t>
      </w:r>
    </w:p>
    <w:p w14:paraId="108F1F94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Poljoprivredno  zemljište  -  temeljem  registra  imovine  utvrditi  postoji  li  mogućnost</w:t>
      </w:r>
      <w:r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</w:rPr>
        <w:t>davanja istog u zakup.</w:t>
      </w:r>
    </w:p>
    <w:p w14:paraId="5DBB39D2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Naslijeđeno  zemljište  i  ostalo  zemljište  s  upisanim  teretima  -  stupiti  u  kontakt  s vjerovnicima i suvlasnicima te pokušati naći rješenje za skidanje tereta.</w:t>
      </w:r>
    </w:p>
    <w:p w14:paraId="72A60AF2" w14:textId="77777777" w:rsidR="0072102C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Sumnjivo  i  sporno  zemljište  –  utvrditi  činjenično  stanje  i  pokrenuti  odgovarajuće postupke za rješavanje.</w:t>
      </w:r>
    </w:p>
    <w:p w14:paraId="66FEE810" w14:textId="77777777" w:rsidR="0072102C" w:rsidRPr="005B6E35" w:rsidRDefault="0072102C" w:rsidP="0072102C">
      <w:pPr>
        <w:pStyle w:val="Bezproreda"/>
        <w:numPr>
          <w:ilvl w:val="0"/>
          <w:numId w:val="1"/>
        </w:numPr>
        <w:rPr>
          <w:rFonts w:eastAsia="Times New Roman" w:cstheme="minorHAnsi"/>
          <w:i/>
          <w:iCs/>
        </w:rPr>
      </w:pPr>
      <w:r w:rsidRPr="005B6E35">
        <w:rPr>
          <w:rFonts w:eastAsia="Times New Roman" w:cstheme="minorHAnsi"/>
          <w:i/>
          <w:iCs/>
        </w:rPr>
        <w:lastRenderedPageBreak/>
        <w:t xml:space="preserve">Kategorija Poslovni prostori i ostale nekretnine </w:t>
      </w:r>
    </w:p>
    <w:p w14:paraId="5C199B48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Kontinuirano voditi brigu o održavanju.</w:t>
      </w:r>
    </w:p>
    <w:p w14:paraId="5D670174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Prostore u najmu obići i utvrditi stanje, redovito pratiti ispunjenje obveza najmoprimca oko održavanja.</w:t>
      </w:r>
    </w:p>
    <w:p w14:paraId="53AFB959" w14:textId="77777777" w:rsidR="0072102C" w:rsidRPr="000975E6" w:rsidRDefault="0072102C" w:rsidP="0072102C">
      <w:pPr>
        <w:pStyle w:val="Bezproreda"/>
        <w:rPr>
          <w:rFonts w:eastAsia="Times New Roman" w:cstheme="minorHAnsi"/>
        </w:rPr>
        <w:sectPr w:rsidR="0072102C" w:rsidRPr="000975E6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 w:rsidRPr="000975E6">
        <w:rPr>
          <w:rFonts w:eastAsia="Times New Roman" w:cstheme="minorHAnsi"/>
        </w:rPr>
        <w:t>Inventar i prostore iznajmljivati temeljem odluka Općinskog vijeća.</w:t>
      </w:r>
    </w:p>
    <w:p w14:paraId="17666EFD" w14:textId="77777777" w:rsidR="0072102C" w:rsidRPr="000975E6" w:rsidRDefault="0072102C" w:rsidP="0072102C">
      <w:pPr>
        <w:pStyle w:val="Bezproreda"/>
        <w:rPr>
          <w:rFonts w:eastAsia="Times New Roman" w:cstheme="minorHAnsi"/>
          <w:b/>
        </w:rPr>
      </w:pPr>
    </w:p>
    <w:p w14:paraId="4FBCA9B7" w14:textId="77777777" w:rsidR="0072102C" w:rsidRPr="007F73A0" w:rsidRDefault="0072102C" w:rsidP="0072102C">
      <w:pPr>
        <w:pStyle w:val="Bezproreda"/>
        <w:ind w:left="3540" w:firstLine="708"/>
        <w:rPr>
          <w:rFonts w:eastAsia="Times New Roman" w:cstheme="minorHAnsi"/>
          <w:bCs/>
        </w:rPr>
      </w:pPr>
      <w:r w:rsidRPr="007F73A0">
        <w:rPr>
          <w:rFonts w:eastAsia="Times New Roman" w:cstheme="minorHAnsi"/>
          <w:bCs/>
        </w:rPr>
        <w:t>Članak 4.</w:t>
      </w:r>
    </w:p>
    <w:p w14:paraId="13C7A81A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Za imovinu obnoviti police osiguranja.</w:t>
      </w:r>
    </w:p>
    <w:p w14:paraId="6D88A005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2D6FD0F6" w14:textId="77777777" w:rsidR="0072102C" w:rsidRPr="007F73A0" w:rsidRDefault="0072102C" w:rsidP="0072102C">
      <w:pPr>
        <w:pStyle w:val="Bezproreda"/>
        <w:jc w:val="center"/>
        <w:rPr>
          <w:rFonts w:eastAsia="Times New Roman" w:cstheme="minorHAnsi"/>
          <w:bCs/>
        </w:rPr>
      </w:pPr>
      <w:r w:rsidRPr="007F73A0">
        <w:rPr>
          <w:rFonts w:eastAsia="Times New Roman" w:cstheme="minorHAnsi"/>
          <w:bCs/>
        </w:rPr>
        <w:t xml:space="preserve">Članak  </w:t>
      </w:r>
      <w:r>
        <w:rPr>
          <w:rFonts w:eastAsia="Times New Roman" w:cstheme="minorHAnsi"/>
          <w:bCs/>
        </w:rPr>
        <w:t>5</w:t>
      </w:r>
      <w:r w:rsidRPr="007F73A0">
        <w:rPr>
          <w:rFonts w:eastAsia="Times New Roman" w:cstheme="minorHAnsi"/>
          <w:bCs/>
        </w:rPr>
        <w:t>.</w:t>
      </w:r>
    </w:p>
    <w:p w14:paraId="35B02BA2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Vrijednost   imovine   kontinuirano   ažurirati   temeljem   procjena   sudskih   vještaka   i</w:t>
      </w:r>
      <w:r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</w:rPr>
        <w:t>podataka Ministarstva financija i Porezne uprave.</w:t>
      </w:r>
    </w:p>
    <w:p w14:paraId="4286BD85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</w:p>
    <w:p w14:paraId="46215EB9" w14:textId="77777777" w:rsidR="0072102C" w:rsidRPr="007F73A0" w:rsidRDefault="0072102C" w:rsidP="0072102C">
      <w:pPr>
        <w:pStyle w:val="Bezproreda"/>
        <w:jc w:val="center"/>
        <w:rPr>
          <w:rFonts w:eastAsia="Times New Roman" w:cstheme="minorHAnsi"/>
          <w:bCs/>
        </w:rPr>
      </w:pPr>
      <w:r w:rsidRPr="007F73A0">
        <w:rPr>
          <w:rFonts w:eastAsia="Times New Roman" w:cstheme="minorHAnsi"/>
          <w:bCs/>
        </w:rPr>
        <w:t xml:space="preserve">Članak </w:t>
      </w:r>
      <w:r>
        <w:rPr>
          <w:rFonts w:eastAsia="Times New Roman" w:cstheme="minorHAnsi"/>
          <w:bCs/>
        </w:rPr>
        <w:t>6</w:t>
      </w:r>
      <w:r w:rsidRPr="007F73A0">
        <w:rPr>
          <w:rFonts w:eastAsia="Times New Roman" w:cstheme="minorHAnsi"/>
          <w:bCs/>
        </w:rPr>
        <w:t>.</w:t>
      </w:r>
    </w:p>
    <w:p w14:paraId="093BBD05" w14:textId="77777777" w:rsidR="0072102C" w:rsidRDefault="0072102C" w:rsidP="0072102C">
      <w:pPr>
        <w:pStyle w:val="Bezproreda"/>
        <w:rPr>
          <w:rFonts w:eastAsia="Times New Roman" w:cstheme="minorHAnsi"/>
        </w:rPr>
      </w:pPr>
      <w:r>
        <w:rPr>
          <w:rFonts w:eastAsia="Times New Roman" w:cstheme="minorHAnsi"/>
        </w:rPr>
        <w:t>Ukupna planirana sredstva za provođenje Godišnjeg plana upravljanja i raspolaganja nekretninama Općine Kumrovec za 2020 godinu iznose 1,499.000,00 kn</w:t>
      </w:r>
    </w:p>
    <w:p w14:paraId="53CF2C2D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>Ukoliko se proračunski  prihodi neće ostvarivati  u planiranom iznosu, izdaci iz ovog Godišnjeg plana  realizirati  će  se  proporcionalno  u  visini  ostvarenih  prihoda  Proračuna  Općine Kumrovec.</w:t>
      </w:r>
    </w:p>
    <w:p w14:paraId="4DDE9F80" w14:textId="77777777" w:rsidR="0072102C" w:rsidRDefault="0072102C" w:rsidP="0072102C">
      <w:pPr>
        <w:pStyle w:val="Bezproreda"/>
        <w:jc w:val="center"/>
        <w:rPr>
          <w:rFonts w:eastAsia="Times New Roman" w:cstheme="minorHAnsi"/>
          <w:bCs/>
        </w:rPr>
      </w:pPr>
    </w:p>
    <w:p w14:paraId="7099D394" w14:textId="77777777" w:rsidR="0072102C" w:rsidRPr="007F73A0" w:rsidRDefault="0072102C" w:rsidP="0072102C">
      <w:pPr>
        <w:pStyle w:val="Bezproreda"/>
        <w:jc w:val="center"/>
        <w:rPr>
          <w:rFonts w:eastAsia="Times New Roman" w:cstheme="minorHAnsi"/>
          <w:bCs/>
        </w:rPr>
      </w:pPr>
      <w:r w:rsidRPr="007F73A0">
        <w:rPr>
          <w:rFonts w:eastAsia="Times New Roman" w:cstheme="minorHAnsi"/>
          <w:bCs/>
        </w:rPr>
        <w:t xml:space="preserve">Članak </w:t>
      </w:r>
      <w:r>
        <w:rPr>
          <w:rFonts w:eastAsia="Times New Roman" w:cstheme="minorHAnsi"/>
          <w:bCs/>
        </w:rPr>
        <w:t>7</w:t>
      </w:r>
      <w:r w:rsidRPr="007F73A0">
        <w:rPr>
          <w:rFonts w:eastAsia="Times New Roman" w:cstheme="minorHAnsi"/>
          <w:bCs/>
        </w:rPr>
        <w:t>.</w:t>
      </w:r>
    </w:p>
    <w:p w14:paraId="5856CC0D" w14:textId="77777777" w:rsidR="0072102C" w:rsidRPr="000975E6" w:rsidRDefault="0072102C" w:rsidP="0072102C">
      <w:pPr>
        <w:pStyle w:val="Bezproreda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Ovaj Godišnji plan </w:t>
      </w:r>
      <w:r>
        <w:rPr>
          <w:rFonts w:eastAsia="Times New Roman" w:cstheme="minorHAnsi"/>
        </w:rPr>
        <w:t xml:space="preserve">upravljanja i raspolaganja nekretninama Općine Kumrovec za 2021 godinu </w:t>
      </w:r>
      <w:r w:rsidRPr="000975E6">
        <w:rPr>
          <w:rFonts w:eastAsia="Times New Roman" w:cstheme="minorHAnsi"/>
        </w:rPr>
        <w:t>objavit će se u „Službenom glasniku Krapinsko-zagorske županije“</w:t>
      </w:r>
      <w:r>
        <w:rPr>
          <w:rFonts w:eastAsia="Times New Roman" w:cstheme="minorHAnsi"/>
        </w:rPr>
        <w:t>, a stupa na snagu osmi dan od objave.</w:t>
      </w:r>
    </w:p>
    <w:p w14:paraId="14DEEF29" w14:textId="77777777" w:rsidR="0072102C" w:rsidRDefault="0072102C" w:rsidP="0072102C">
      <w:pPr>
        <w:pStyle w:val="Bezproreda"/>
        <w:rPr>
          <w:rFonts w:eastAsia="Times New Roman" w:cstheme="minorHAnsi"/>
        </w:rPr>
      </w:pPr>
    </w:p>
    <w:p w14:paraId="4789A29B" w14:textId="77777777" w:rsidR="0072102C" w:rsidRPr="000975E6" w:rsidRDefault="0072102C" w:rsidP="0072102C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  <w:spacing w:val="2"/>
        </w:rPr>
        <w:t>K</w:t>
      </w:r>
      <w:r w:rsidRPr="000975E6">
        <w:rPr>
          <w:rFonts w:eastAsia="Times New Roman" w:cstheme="minorHAnsi"/>
          <w:spacing w:val="-3"/>
        </w:rPr>
        <w:t>L</w:t>
      </w:r>
      <w:r w:rsidRPr="000975E6">
        <w:rPr>
          <w:rFonts w:eastAsia="Times New Roman" w:cstheme="minorHAnsi"/>
        </w:rPr>
        <w:t>ASA: 400</w:t>
      </w:r>
      <w:r w:rsidRPr="000975E6">
        <w:rPr>
          <w:rFonts w:eastAsia="Times New Roman" w:cstheme="minorHAnsi"/>
          <w:spacing w:val="-1"/>
        </w:rPr>
        <w:t>-</w:t>
      </w:r>
      <w:r w:rsidRPr="000975E6">
        <w:rPr>
          <w:rFonts w:eastAsia="Times New Roman" w:cstheme="minorHAnsi"/>
        </w:rPr>
        <w:t>06/19-01/</w:t>
      </w:r>
      <w:r>
        <w:rPr>
          <w:rFonts w:eastAsia="Times New Roman" w:cstheme="minorHAnsi"/>
        </w:rPr>
        <w:t>04</w:t>
      </w:r>
    </w:p>
    <w:p w14:paraId="062FDC52" w14:textId="77777777" w:rsidR="0072102C" w:rsidRPr="000975E6" w:rsidRDefault="0072102C" w:rsidP="0072102C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UR</w:t>
      </w:r>
      <w:r w:rsidRPr="000975E6">
        <w:rPr>
          <w:rFonts w:eastAsia="Times New Roman" w:cstheme="minorHAnsi"/>
          <w:spacing w:val="-1"/>
        </w:rPr>
        <w:t>B</w:t>
      </w:r>
      <w:r w:rsidRPr="000975E6">
        <w:rPr>
          <w:rFonts w:eastAsia="Times New Roman" w:cstheme="minorHAnsi"/>
        </w:rPr>
        <w:t>RO</w:t>
      </w:r>
      <w:r w:rsidRPr="000975E6">
        <w:rPr>
          <w:rFonts w:eastAsia="Times New Roman" w:cstheme="minorHAnsi"/>
          <w:spacing w:val="2"/>
        </w:rPr>
        <w:t>J</w:t>
      </w:r>
      <w:r w:rsidRPr="000975E6">
        <w:rPr>
          <w:rFonts w:eastAsia="Times New Roman" w:cstheme="minorHAnsi"/>
        </w:rPr>
        <w:t>: 2135</w:t>
      </w:r>
      <w:r w:rsidRPr="000975E6">
        <w:rPr>
          <w:rFonts w:eastAsia="Times New Roman" w:cstheme="minorHAnsi"/>
          <w:spacing w:val="-1"/>
        </w:rPr>
        <w:t>-</w:t>
      </w:r>
      <w:r w:rsidRPr="000975E6">
        <w:rPr>
          <w:rFonts w:eastAsia="Times New Roman" w:cstheme="minorHAnsi"/>
        </w:rPr>
        <w:t>05</w:t>
      </w:r>
      <w:r>
        <w:rPr>
          <w:rFonts w:eastAsia="Times New Roman" w:cstheme="minorHAnsi"/>
        </w:rPr>
        <w:t>/20-06/07</w:t>
      </w:r>
    </w:p>
    <w:p w14:paraId="7523D841" w14:textId="77777777" w:rsidR="0072102C" w:rsidRPr="000975E6" w:rsidRDefault="0072102C" w:rsidP="0072102C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Kum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ov</w:t>
      </w:r>
      <w:r w:rsidRPr="000975E6">
        <w:rPr>
          <w:rFonts w:eastAsia="Times New Roman" w:cstheme="minorHAnsi"/>
          <w:spacing w:val="-1"/>
        </w:rPr>
        <w:t>ec</w:t>
      </w:r>
      <w:r w:rsidRPr="000975E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11</w:t>
      </w:r>
      <w:r w:rsidRPr="000975E6">
        <w:rPr>
          <w:rFonts w:eastAsia="Times New Roman" w:cstheme="minorHAnsi"/>
        </w:rPr>
        <w:t>.12.20</w:t>
      </w:r>
      <w:r>
        <w:rPr>
          <w:rFonts w:eastAsia="Times New Roman" w:cstheme="minorHAnsi"/>
        </w:rPr>
        <w:t>20</w:t>
      </w:r>
      <w:r w:rsidRPr="000975E6">
        <w:rPr>
          <w:rFonts w:eastAsia="Times New Roman" w:cstheme="minorHAnsi"/>
        </w:rPr>
        <w:t>.</w:t>
      </w:r>
    </w:p>
    <w:p w14:paraId="7B2C24BB" w14:textId="77777777" w:rsidR="0072102C" w:rsidRPr="000975E6" w:rsidRDefault="0072102C" w:rsidP="0072102C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                                 </w:t>
      </w:r>
    </w:p>
    <w:p w14:paraId="678A0228" w14:textId="77777777" w:rsidR="0072102C" w:rsidRPr="000975E6" w:rsidRDefault="0072102C" w:rsidP="0072102C">
      <w:pPr>
        <w:spacing w:before="17" w:after="0" w:line="240" w:lineRule="exact"/>
        <w:rPr>
          <w:rFonts w:eastAsia="Times New Roman" w:cstheme="minorHAnsi"/>
        </w:rPr>
      </w:pPr>
    </w:p>
    <w:p w14:paraId="3481ABD9" w14:textId="77777777" w:rsidR="0072102C" w:rsidRPr="000975E6" w:rsidRDefault="0072102C" w:rsidP="0072102C">
      <w:pPr>
        <w:spacing w:after="0" w:line="240" w:lineRule="auto"/>
        <w:ind w:left="5072" w:firstLine="592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Predsjednik </w:t>
      </w:r>
      <w:r>
        <w:rPr>
          <w:rFonts w:eastAsia="Times New Roman" w:cstheme="minorHAnsi"/>
        </w:rPr>
        <w:t>O</w:t>
      </w:r>
      <w:r w:rsidRPr="000975E6">
        <w:rPr>
          <w:rFonts w:eastAsia="Times New Roman" w:cstheme="minorHAnsi"/>
        </w:rPr>
        <w:t>pćinskog vijeća</w:t>
      </w:r>
    </w:p>
    <w:p w14:paraId="6DAA6C36" w14:textId="77777777" w:rsidR="0072102C" w:rsidRPr="000975E6" w:rsidRDefault="0072102C" w:rsidP="0072102C">
      <w:pPr>
        <w:spacing w:after="0" w:line="240" w:lineRule="auto"/>
        <w:ind w:left="5072" w:firstLine="592"/>
        <w:rPr>
          <w:rFonts w:eastAsia="Times New Roman" w:cstheme="minorHAnsi"/>
        </w:rPr>
      </w:pPr>
      <w:r>
        <w:rPr>
          <w:rFonts w:eastAsia="Times New Roman" w:cstheme="minorHAnsi"/>
        </w:rPr>
        <w:t>Općine Kumrovec</w:t>
      </w:r>
    </w:p>
    <w:p w14:paraId="3E063F4A" w14:textId="3B0F5F5D" w:rsidR="0072102C" w:rsidRPr="0064117C" w:rsidRDefault="0072102C" w:rsidP="0072102C">
      <w:pPr>
        <w:spacing w:after="0" w:line="240" w:lineRule="auto"/>
        <w:ind w:left="5072" w:firstLine="592"/>
        <w:rPr>
          <w:rFonts w:eastAsia="Times New Roman" w:cstheme="minorHAnsi"/>
        </w:rPr>
        <w:sectPr w:rsidR="0072102C" w:rsidRPr="0064117C">
          <w:type w:val="continuous"/>
          <w:pgSz w:w="11920" w:h="16840"/>
          <w:pgMar w:top="1320" w:right="1320" w:bottom="280" w:left="1300" w:header="720" w:footer="720" w:gutter="0"/>
          <w:cols w:space="720"/>
        </w:sectPr>
      </w:pPr>
      <w:r>
        <w:rPr>
          <w:rFonts w:eastAsia="Times New Roman" w:cstheme="minorHAnsi"/>
        </w:rPr>
        <w:t>T</w:t>
      </w:r>
      <w:r w:rsidRPr="000975E6">
        <w:rPr>
          <w:rFonts w:eastAsia="Times New Roman" w:cstheme="minorHAnsi"/>
        </w:rPr>
        <w:t>omica Bro</w:t>
      </w:r>
      <w:r>
        <w:rPr>
          <w:rFonts w:eastAsia="Times New Roman" w:cstheme="minorHAnsi"/>
        </w:rPr>
        <w:t>z</w:t>
      </w:r>
    </w:p>
    <w:p w14:paraId="3F7236C7" w14:textId="77777777" w:rsidR="0072102C" w:rsidRDefault="0072102C" w:rsidP="0072102C">
      <w:pPr>
        <w:pStyle w:val="Bezproreda"/>
        <w:rPr>
          <w:rFonts w:eastAsia="Times New Roman" w:cstheme="minorHAnsi"/>
        </w:rPr>
      </w:pPr>
    </w:p>
    <w:p w14:paraId="1BAC4544" w14:textId="77777777" w:rsidR="0072102C" w:rsidRDefault="0072102C" w:rsidP="0072102C">
      <w:pPr>
        <w:pStyle w:val="Bezproreda"/>
        <w:rPr>
          <w:rFonts w:eastAsia="Times New Roman" w:cstheme="minorHAnsi"/>
        </w:rPr>
      </w:pPr>
    </w:p>
    <w:p w14:paraId="3AE9F46E" w14:textId="77777777" w:rsidR="0072102C" w:rsidRDefault="0072102C" w:rsidP="0072102C">
      <w:pPr>
        <w:pStyle w:val="Bezproreda"/>
        <w:rPr>
          <w:rFonts w:eastAsia="Times New Roman" w:cstheme="minorHAnsi"/>
        </w:rPr>
      </w:pPr>
    </w:p>
    <w:p w14:paraId="62A23AC6" w14:textId="77777777" w:rsidR="00ED4932" w:rsidRDefault="00ED4932"/>
    <w:sectPr w:rsid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D378" w14:textId="77777777" w:rsidR="00196B68" w:rsidRDefault="0072102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471B87" wp14:editId="3DF7D832">
              <wp:simplePos x="0" y="0"/>
              <wp:positionH relativeFrom="page">
                <wp:posOffset>3716655</wp:posOffset>
              </wp:positionH>
              <wp:positionV relativeFrom="page">
                <wp:posOffset>9900285</wp:posOffset>
              </wp:positionV>
              <wp:extent cx="127000" cy="177800"/>
              <wp:effectExtent l="1905" t="3810" r="4445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2F8AD" w14:textId="77777777" w:rsidR="00196B68" w:rsidRDefault="0072102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1B87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2.65pt;margin-top:779.5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" filled="f" stroked="f">
              <v:textbox inset="0,0,0,0">
                <w:txbxContent>
                  <w:p w14:paraId="3C52F8AD" w14:textId="77777777" w:rsidR="00196B68" w:rsidRDefault="0072102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56B3A"/>
    <w:multiLevelType w:val="hybridMultilevel"/>
    <w:tmpl w:val="79A087E8"/>
    <w:lvl w:ilvl="0" w:tplc="3D8EF598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C"/>
    <w:rsid w:val="0072102C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F209"/>
  <w15:chartTrackingRefBased/>
  <w15:docId w15:val="{AE8DD7D7-8608-4A5D-B7A3-AEC816A4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Kumrovec</dc:creator>
  <cp:keywords/>
  <dc:description/>
  <cp:lastModifiedBy>Kumrovec</cp:lastModifiedBy>
  <cp:revision>1</cp:revision>
  <dcterms:created xsi:type="dcterms:W3CDTF">2020-12-17T09:44:00Z</dcterms:created>
  <dcterms:modified xsi:type="dcterms:W3CDTF">2020-12-17T09:46:00Z</dcterms:modified>
</cp:coreProperties>
</file>